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FD7CA" w14:textId="1A16960D" w:rsidR="00C32C81" w:rsidRPr="008B28C4" w:rsidRDefault="008B28C4">
      <w:pPr>
        <w:rPr>
          <w:rFonts w:ascii="Arial" w:hAnsi="Arial" w:cs="Arial"/>
          <w:color w:val="FF0000"/>
          <w:sz w:val="20"/>
          <w:szCs w:val="20"/>
        </w:rPr>
      </w:pPr>
      <w:r w:rsidRPr="008B28C4">
        <w:rPr>
          <w:rFonts w:ascii="Arial" w:hAnsi="Arial" w:cs="Arial"/>
          <w:color w:val="FF0000"/>
          <w:sz w:val="20"/>
          <w:szCs w:val="20"/>
        </w:rPr>
        <w:t>(Date)</w:t>
      </w:r>
    </w:p>
    <w:p w14:paraId="6F874251" w14:textId="77777777" w:rsidR="008B28C4" w:rsidRPr="004742B9" w:rsidRDefault="008B28C4">
      <w:pPr>
        <w:rPr>
          <w:rFonts w:ascii="Arial" w:hAnsi="Arial" w:cs="Arial"/>
          <w:sz w:val="20"/>
          <w:szCs w:val="20"/>
        </w:rPr>
      </w:pPr>
    </w:p>
    <w:p w14:paraId="08CAC576" w14:textId="66AE64DD" w:rsidR="00C32C81" w:rsidRPr="004742B9" w:rsidRDefault="00C32C81">
      <w:pPr>
        <w:rPr>
          <w:rFonts w:ascii="Arial" w:hAnsi="Arial" w:cs="Arial"/>
          <w:sz w:val="20"/>
          <w:szCs w:val="20"/>
        </w:rPr>
      </w:pPr>
      <w:r w:rsidRPr="004742B9">
        <w:rPr>
          <w:rFonts w:ascii="Arial" w:hAnsi="Arial" w:cs="Arial"/>
          <w:sz w:val="20"/>
          <w:szCs w:val="20"/>
        </w:rPr>
        <w:t>Governor Inslee,</w:t>
      </w:r>
    </w:p>
    <w:p w14:paraId="38044417" w14:textId="0D708F68" w:rsidR="00C32C81" w:rsidRPr="004742B9" w:rsidRDefault="00C32C81" w:rsidP="00C32C81">
      <w:pPr>
        <w:rPr>
          <w:rFonts w:ascii="Arial" w:hAnsi="Arial" w:cs="Arial"/>
          <w:sz w:val="20"/>
          <w:szCs w:val="20"/>
        </w:rPr>
      </w:pPr>
      <w:r w:rsidRPr="004742B9">
        <w:rPr>
          <w:rFonts w:ascii="Arial" w:hAnsi="Arial" w:cs="Arial"/>
          <w:sz w:val="20"/>
          <w:szCs w:val="20"/>
        </w:rPr>
        <w:t xml:space="preserve">There is an immediate and urgent need for additional </w:t>
      </w:r>
      <w:r w:rsidR="00FF2E5D">
        <w:rPr>
          <w:rFonts w:ascii="Arial" w:hAnsi="Arial" w:cs="Arial"/>
          <w:sz w:val="20"/>
          <w:szCs w:val="20"/>
        </w:rPr>
        <w:t>financial assistance to</w:t>
      </w:r>
      <w:r w:rsidR="00FF7949">
        <w:rPr>
          <w:rFonts w:ascii="Arial" w:hAnsi="Arial" w:cs="Arial"/>
          <w:sz w:val="20"/>
          <w:szCs w:val="20"/>
        </w:rPr>
        <w:t xml:space="preserve"> small businesses in Washington State</w:t>
      </w:r>
      <w:r w:rsidRPr="004742B9">
        <w:rPr>
          <w:rFonts w:ascii="Arial" w:hAnsi="Arial" w:cs="Arial"/>
          <w:sz w:val="20"/>
          <w:szCs w:val="20"/>
        </w:rPr>
        <w:t xml:space="preserve">. </w:t>
      </w:r>
      <w:r w:rsidR="008B28C4" w:rsidRPr="008B28C4">
        <w:rPr>
          <w:rFonts w:ascii="Arial" w:hAnsi="Arial" w:cs="Arial"/>
          <w:color w:val="FF0000"/>
          <w:sz w:val="20"/>
          <w:szCs w:val="20"/>
        </w:rPr>
        <w:t>(Suggested brief personal statement – who your organization represents</w:t>
      </w:r>
      <w:r w:rsidR="008B28C4">
        <w:rPr>
          <w:rFonts w:ascii="Arial" w:hAnsi="Arial" w:cs="Arial"/>
          <w:color w:val="FF0000"/>
          <w:sz w:val="20"/>
          <w:szCs w:val="20"/>
        </w:rPr>
        <w:t xml:space="preserve"> or even a simple sentence, such as “As a concerned Washingtonian and resident of _____” or “As a small business owner myself…”</w:t>
      </w:r>
      <w:r w:rsidR="008B28C4" w:rsidRPr="008B28C4">
        <w:rPr>
          <w:rFonts w:ascii="Arial" w:hAnsi="Arial" w:cs="Arial"/>
          <w:color w:val="FF0000"/>
          <w:sz w:val="20"/>
          <w:szCs w:val="20"/>
        </w:rPr>
        <w:t xml:space="preserve">) </w:t>
      </w:r>
      <w:r w:rsidR="008B28C4">
        <w:rPr>
          <w:rFonts w:ascii="Arial" w:hAnsi="Arial" w:cs="Arial"/>
          <w:sz w:val="20"/>
          <w:szCs w:val="20"/>
        </w:rPr>
        <w:t>I am writing</w:t>
      </w:r>
      <w:r w:rsidRPr="004742B9">
        <w:rPr>
          <w:rFonts w:ascii="Arial" w:hAnsi="Arial" w:cs="Arial"/>
          <w:sz w:val="20"/>
          <w:szCs w:val="20"/>
        </w:rPr>
        <w:t xml:space="preserve"> </w:t>
      </w:r>
      <w:r w:rsidR="008B28C4">
        <w:rPr>
          <w:rFonts w:ascii="Arial" w:hAnsi="Arial" w:cs="Arial"/>
          <w:sz w:val="20"/>
          <w:szCs w:val="20"/>
        </w:rPr>
        <w:t xml:space="preserve">to support the Washington Trust for Historic Preservation and the National Federation of Independent Business’s request </w:t>
      </w:r>
      <w:r w:rsidRPr="004742B9">
        <w:rPr>
          <w:rFonts w:ascii="Arial" w:hAnsi="Arial" w:cs="Arial"/>
          <w:sz w:val="20"/>
          <w:szCs w:val="20"/>
        </w:rPr>
        <w:t xml:space="preserve">to </w:t>
      </w:r>
      <w:r w:rsidRPr="004742B9">
        <w:rPr>
          <w:rFonts w:ascii="Arial" w:hAnsi="Arial" w:cs="Arial"/>
          <w:b/>
          <w:bCs/>
          <w:sz w:val="20"/>
          <w:szCs w:val="20"/>
          <w:u w:val="single"/>
        </w:rPr>
        <w:t>increase funding for the Working Washington Small Business Emergency Grant program to $50 million.</w:t>
      </w:r>
    </w:p>
    <w:p w14:paraId="245015FF" w14:textId="77777777" w:rsidR="0038688E" w:rsidRDefault="008B28C4" w:rsidP="004742B9">
      <w:pPr>
        <w:rPr>
          <w:rFonts w:ascii="Arial" w:hAnsi="Arial" w:cs="Arial"/>
          <w:sz w:val="20"/>
          <w:szCs w:val="20"/>
        </w:rPr>
      </w:pPr>
      <w:r>
        <w:rPr>
          <w:rFonts w:ascii="Arial" w:hAnsi="Arial" w:cs="Arial"/>
          <w:sz w:val="20"/>
          <w:szCs w:val="20"/>
        </w:rPr>
        <w:t>The small businesses in my community are in desperate need of additional assistance, and fast. Data from a recent National Main Street Center</w:t>
      </w:r>
      <w:r w:rsidR="001406DD">
        <w:rPr>
          <w:rFonts w:ascii="Arial" w:hAnsi="Arial" w:cs="Arial"/>
          <w:sz w:val="20"/>
          <w:szCs w:val="20"/>
        </w:rPr>
        <w:t xml:space="preserve"> </w:t>
      </w:r>
      <w:hyperlink r:id="rId10" w:history="1">
        <w:r w:rsidR="001406DD" w:rsidRPr="00E52FF4">
          <w:rPr>
            <w:rStyle w:val="Hyperlink"/>
            <w:rFonts w:ascii="Arial" w:hAnsi="Arial" w:cs="Arial"/>
            <w:sz w:val="20"/>
            <w:szCs w:val="20"/>
          </w:rPr>
          <w:t>survey</w:t>
        </w:r>
      </w:hyperlink>
      <w:r w:rsidR="001406DD">
        <w:rPr>
          <w:rFonts w:ascii="Arial" w:hAnsi="Arial" w:cs="Arial"/>
          <w:sz w:val="20"/>
          <w:szCs w:val="20"/>
        </w:rPr>
        <w:t xml:space="preserve"> </w:t>
      </w:r>
      <w:r>
        <w:rPr>
          <w:rFonts w:ascii="Arial" w:hAnsi="Arial" w:cs="Arial"/>
          <w:sz w:val="20"/>
          <w:szCs w:val="20"/>
        </w:rPr>
        <w:t>of small businesses highlights the bleak economic forecast, should policymakers hesitate to prioritize small businesses</w:t>
      </w:r>
      <w:r w:rsidR="0038688E">
        <w:rPr>
          <w:rFonts w:ascii="Arial" w:hAnsi="Arial" w:cs="Arial"/>
          <w:sz w:val="20"/>
          <w:szCs w:val="20"/>
        </w:rPr>
        <w:t xml:space="preserve">: </w:t>
      </w:r>
    </w:p>
    <w:p w14:paraId="47090175" w14:textId="77777777" w:rsidR="0038688E" w:rsidRDefault="0038688E" w:rsidP="0038688E">
      <w:pPr>
        <w:pStyle w:val="ListParagraph"/>
        <w:numPr>
          <w:ilvl w:val="0"/>
          <w:numId w:val="4"/>
        </w:numPr>
        <w:rPr>
          <w:rFonts w:ascii="Arial" w:hAnsi="Arial" w:cs="Arial"/>
          <w:sz w:val="20"/>
          <w:szCs w:val="20"/>
        </w:rPr>
      </w:pPr>
      <w:r>
        <w:rPr>
          <w:rFonts w:ascii="Arial" w:hAnsi="Arial" w:cs="Arial"/>
          <w:sz w:val="20"/>
          <w:szCs w:val="20"/>
        </w:rPr>
        <w:t xml:space="preserve">Of </w:t>
      </w:r>
      <w:r w:rsidR="00C32C81" w:rsidRPr="0038688E">
        <w:rPr>
          <w:rFonts w:ascii="Arial" w:hAnsi="Arial" w:cs="Arial"/>
          <w:sz w:val="20"/>
          <w:szCs w:val="20"/>
        </w:rPr>
        <w:t>the nation’s approximately 30 million small businesses, nearly 7.5 million may close permanently over the coming five months, and 3.5 million are at risk of closure in the next two months.</w:t>
      </w:r>
      <w:r w:rsidR="004742B9" w:rsidRPr="0038688E">
        <w:rPr>
          <w:rFonts w:ascii="Arial" w:hAnsi="Arial" w:cs="Arial"/>
          <w:sz w:val="20"/>
          <w:szCs w:val="20"/>
        </w:rPr>
        <w:t xml:space="preserve"> </w:t>
      </w:r>
    </w:p>
    <w:p w14:paraId="2510A707" w14:textId="799152F6" w:rsidR="0038688E" w:rsidRDefault="00C32C81" w:rsidP="0038688E">
      <w:pPr>
        <w:pStyle w:val="ListParagraph"/>
        <w:numPr>
          <w:ilvl w:val="0"/>
          <w:numId w:val="4"/>
        </w:numPr>
        <w:rPr>
          <w:rFonts w:ascii="Arial" w:hAnsi="Arial" w:cs="Arial"/>
          <w:sz w:val="20"/>
          <w:szCs w:val="20"/>
        </w:rPr>
      </w:pPr>
      <w:r w:rsidRPr="0038688E">
        <w:rPr>
          <w:rFonts w:ascii="Arial" w:hAnsi="Arial" w:cs="Arial"/>
          <w:sz w:val="20"/>
          <w:szCs w:val="20"/>
        </w:rPr>
        <w:t>Approximately 35.7 million American</w:t>
      </w:r>
      <w:r w:rsidR="001406DD" w:rsidRPr="0038688E">
        <w:rPr>
          <w:rFonts w:ascii="Arial" w:hAnsi="Arial" w:cs="Arial"/>
          <w:sz w:val="20"/>
          <w:szCs w:val="20"/>
        </w:rPr>
        <w:t>s</w:t>
      </w:r>
      <w:r w:rsidRPr="0038688E">
        <w:rPr>
          <w:rFonts w:ascii="Arial" w:hAnsi="Arial" w:cs="Arial"/>
          <w:sz w:val="20"/>
          <w:szCs w:val="20"/>
        </w:rPr>
        <w:t xml:space="preserve"> employed by small businesses appear to be at risk of unemployment.</w:t>
      </w:r>
      <w:r w:rsidR="00FE4FE8" w:rsidRPr="0038688E">
        <w:rPr>
          <w:rFonts w:ascii="Arial" w:hAnsi="Arial" w:cs="Arial"/>
          <w:sz w:val="20"/>
          <w:szCs w:val="20"/>
        </w:rPr>
        <w:t xml:space="preserve"> </w:t>
      </w:r>
    </w:p>
    <w:p w14:paraId="5728A911" w14:textId="16F5C67B" w:rsidR="0038688E" w:rsidRDefault="0038688E" w:rsidP="0038688E">
      <w:pPr>
        <w:pStyle w:val="ListParagraph"/>
        <w:numPr>
          <w:ilvl w:val="0"/>
          <w:numId w:val="4"/>
        </w:numPr>
        <w:rPr>
          <w:rFonts w:ascii="Arial" w:hAnsi="Arial" w:cs="Arial"/>
          <w:sz w:val="20"/>
          <w:szCs w:val="20"/>
        </w:rPr>
      </w:pPr>
      <w:r>
        <w:rPr>
          <w:rFonts w:ascii="Arial" w:hAnsi="Arial" w:cs="Arial"/>
          <w:sz w:val="20"/>
          <w:szCs w:val="20"/>
        </w:rPr>
        <w:t>In Washington State, 91% of respondents reported loss of revenue and over 75% stated that employees are at risk of unemployment and/or layoff</w:t>
      </w:r>
    </w:p>
    <w:p w14:paraId="008929D4" w14:textId="7B4EB704" w:rsidR="004742B9" w:rsidRDefault="00FE4FE8" w:rsidP="0038688E">
      <w:pPr>
        <w:rPr>
          <w:rFonts w:ascii="Arial" w:hAnsi="Arial" w:cs="Arial"/>
          <w:sz w:val="20"/>
          <w:szCs w:val="20"/>
        </w:rPr>
      </w:pPr>
      <w:r w:rsidRPr="0038688E">
        <w:rPr>
          <w:rFonts w:ascii="Arial" w:hAnsi="Arial" w:cs="Arial"/>
          <w:sz w:val="20"/>
          <w:szCs w:val="20"/>
        </w:rPr>
        <w:t xml:space="preserve">NFIB survey </w:t>
      </w:r>
      <w:hyperlink r:id="rId11" w:history="1">
        <w:r w:rsidRPr="0038688E">
          <w:rPr>
            <w:rStyle w:val="Hyperlink"/>
            <w:rFonts w:ascii="Arial" w:hAnsi="Arial" w:cs="Arial"/>
            <w:sz w:val="20"/>
            <w:szCs w:val="20"/>
          </w:rPr>
          <w:t>results</w:t>
        </w:r>
      </w:hyperlink>
      <w:r w:rsidRPr="0038688E">
        <w:rPr>
          <w:rFonts w:ascii="Arial" w:hAnsi="Arial" w:cs="Arial"/>
          <w:sz w:val="20"/>
          <w:szCs w:val="20"/>
        </w:rPr>
        <w:t xml:space="preserve"> show similar trends, with half of small businesses unlikely to survive more than two months without assistance.</w:t>
      </w:r>
    </w:p>
    <w:p w14:paraId="716D972A" w14:textId="6D4B4322" w:rsidR="004742B9" w:rsidRPr="004742B9" w:rsidRDefault="004742B9" w:rsidP="004742B9">
      <w:pPr>
        <w:rPr>
          <w:rFonts w:ascii="Arial" w:hAnsi="Arial" w:cs="Arial"/>
          <w:sz w:val="20"/>
          <w:szCs w:val="20"/>
        </w:rPr>
      </w:pPr>
      <w:r w:rsidRPr="004742B9">
        <w:rPr>
          <w:rFonts w:ascii="Arial" w:hAnsi="Arial" w:cs="Arial"/>
          <w:sz w:val="20"/>
          <w:szCs w:val="20"/>
        </w:rPr>
        <w:t>While loans from</w:t>
      </w:r>
      <w:r w:rsidR="00FE4FE8">
        <w:rPr>
          <w:rFonts w:ascii="Arial" w:hAnsi="Arial" w:cs="Arial"/>
          <w:sz w:val="20"/>
          <w:szCs w:val="20"/>
        </w:rPr>
        <w:t xml:space="preserve"> the federal</w:t>
      </w:r>
      <w:r w:rsidRPr="004742B9">
        <w:rPr>
          <w:rFonts w:ascii="Arial" w:hAnsi="Arial" w:cs="Arial"/>
          <w:sz w:val="20"/>
          <w:szCs w:val="20"/>
        </w:rPr>
        <w:t xml:space="preserve"> CARES Act </w:t>
      </w:r>
      <w:r w:rsidR="00FE4FE8">
        <w:rPr>
          <w:rFonts w:ascii="Arial" w:hAnsi="Arial" w:cs="Arial"/>
          <w:sz w:val="20"/>
          <w:szCs w:val="20"/>
        </w:rPr>
        <w:t>are slowly</w:t>
      </w:r>
      <w:r w:rsidR="00FE4FE8" w:rsidRPr="004742B9">
        <w:rPr>
          <w:rFonts w:ascii="Arial" w:hAnsi="Arial" w:cs="Arial"/>
          <w:sz w:val="20"/>
          <w:szCs w:val="20"/>
        </w:rPr>
        <w:t xml:space="preserve"> </w:t>
      </w:r>
      <w:r w:rsidRPr="004742B9">
        <w:rPr>
          <w:rFonts w:ascii="Arial" w:hAnsi="Arial" w:cs="Arial"/>
          <w:sz w:val="20"/>
          <w:szCs w:val="20"/>
        </w:rPr>
        <w:t>being deployed, there remain critical voids. Small businesses</w:t>
      </w:r>
      <w:r w:rsidR="00FF7949">
        <w:rPr>
          <w:rFonts w:ascii="Arial" w:hAnsi="Arial" w:cs="Arial"/>
          <w:sz w:val="20"/>
          <w:szCs w:val="20"/>
        </w:rPr>
        <w:t>, especially those with 20 or fewer emplo</w:t>
      </w:r>
      <w:bookmarkStart w:id="0" w:name="_GoBack"/>
      <w:bookmarkEnd w:id="0"/>
      <w:r w:rsidR="00FF7949">
        <w:rPr>
          <w:rFonts w:ascii="Arial" w:hAnsi="Arial" w:cs="Arial"/>
          <w:sz w:val="20"/>
          <w:szCs w:val="20"/>
        </w:rPr>
        <w:t xml:space="preserve">yees, </w:t>
      </w:r>
      <w:r w:rsidRPr="004742B9">
        <w:rPr>
          <w:rFonts w:ascii="Arial" w:hAnsi="Arial" w:cs="Arial"/>
          <w:sz w:val="20"/>
          <w:szCs w:val="20"/>
        </w:rPr>
        <w:t>need immediate assistance</w:t>
      </w:r>
      <w:r w:rsidR="00FF7949">
        <w:rPr>
          <w:rFonts w:ascii="Arial" w:hAnsi="Arial" w:cs="Arial"/>
          <w:sz w:val="20"/>
          <w:szCs w:val="20"/>
        </w:rPr>
        <w:t>.</w:t>
      </w:r>
    </w:p>
    <w:p w14:paraId="7A659938" w14:textId="644B5C8C" w:rsidR="00C32C81" w:rsidRPr="004742B9" w:rsidRDefault="00FF7949" w:rsidP="00C32C81">
      <w:pPr>
        <w:rPr>
          <w:rFonts w:ascii="Arial" w:hAnsi="Arial" w:cs="Arial"/>
          <w:sz w:val="20"/>
          <w:szCs w:val="20"/>
        </w:rPr>
      </w:pPr>
      <w:r>
        <w:rPr>
          <w:rFonts w:ascii="Arial" w:hAnsi="Arial" w:cs="Arial"/>
          <w:sz w:val="20"/>
          <w:szCs w:val="20"/>
        </w:rPr>
        <w:t>In addition to the critical increase in grant funds available</w:t>
      </w:r>
      <w:r w:rsidR="0038688E">
        <w:rPr>
          <w:rFonts w:ascii="Arial" w:hAnsi="Arial" w:cs="Arial"/>
          <w:sz w:val="20"/>
          <w:szCs w:val="20"/>
        </w:rPr>
        <w:t xml:space="preserve"> through the Working Washington Small Business Emergency Grant program</w:t>
      </w:r>
      <w:r>
        <w:rPr>
          <w:rFonts w:ascii="Arial" w:hAnsi="Arial" w:cs="Arial"/>
          <w:sz w:val="20"/>
          <w:szCs w:val="20"/>
        </w:rPr>
        <w:t>, w</w:t>
      </w:r>
      <w:r w:rsidR="00C32C81" w:rsidRPr="004742B9">
        <w:rPr>
          <w:rFonts w:ascii="Arial" w:hAnsi="Arial" w:cs="Arial"/>
          <w:sz w:val="20"/>
          <w:szCs w:val="20"/>
        </w:rPr>
        <w:t>e urge the Governor and Legislature to:</w:t>
      </w:r>
    </w:p>
    <w:p w14:paraId="26B3EF5C" w14:textId="77777777" w:rsidR="00C32C81" w:rsidRPr="004742B9" w:rsidRDefault="00C32C81" w:rsidP="00C32C81">
      <w:pPr>
        <w:pStyle w:val="ListParagraph"/>
        <w:numPr>
          <w:ilvl w:val="0"/>
          <w:numId w:val="1"/>
        </w:numPr>
        <w:rPr>
          <w:rFonts w:ascii="Arial" w:hAnsi="Arial" w:cs="Arial"/>
          <w:sz w:val="20"/>
          <w:szCs w:val="20"/>
        </w:rPr>
      </w:pPr>
      <w:r w:rsidRPr="004742B9">
        <w:rPr>
          <w:rFonts w:ascii="Arial" w:hAnsi="Arial" w:cs="Arial"/>
          <w:sz w:val="20"/>
          <w:szCs w:val="20"/>
        </w:rPr>
        <w:t>Maintain criteria that eligible businesses are defined as those that have 10 or fewer employees</w:t>
      </w:r>
    </w:p>
    <w:p w14:paraId="5FF25331" w14:textId="77777777" w:rsidR="00C32C81" w:rsidRPr="004742B9" w:rsidRDefault="00C32C81" w:rsidP="00C32C81">
      <w:pPr>
        <w:pStyle w:val="ListParagraph"/>
        <w:numPr>
          <w:ilvl w:val="0"/>
          <w:numId w:val="1"/>
        </w:numPr>
        <w:rPr>
          <w:rFonts w:ascii="Arial" w:hAnsi="Arial" w:cs="Arial"/>
          <w:sz w:val="20"/>
          <w:szCs w:val="20"/>
        </w:rPr>
      </w:pPr>
      <w:r w:rsidRPr="004742B9">
        <w:rPr>
          <w:rFonts w:ascii="Arial" w:hAnsi="Arial" w:cs="Arial"/>
          <w:sz w:val="20"/>
          <w:szCs w:val="20"/>
        </w:rPr>
        <w:t>Ensure that a minimum of 30% of grants are set aside for small businesses located in rural counties, where city- and county-wide financial resources are less common</w:t>
      </w:r>
    </w:p>
    <w:p w14:paraId="6E6E7689" w14:textId="2AE2C065" w:rsidR="00C32C81" w:rsidRDefault="00C32C81" w:rsidP="00C32C81">
      <w:pPr>
        <w:pStyle w:val="ListParagraph"/>
        <w:numPr>
          <w:ilvl w:val="0"/>
          <w:numId w:val="1"/>
        </w:numPr>
        <w:rPr>
          <w:rFonts w:ascii="Arial" w:hAnsi="Arial" w:cs="Arial"/>
          <w:sz w:val="20"/>
          <w:szCs w:val="20"/>
        </w:rPr>
      </w:pPr>
      <w:r w:rsidRPr="004742B9">
        <w:rPr>
          <w:rFonts w:ascii="Arial" w:hAnsi="Arial" w:cs="Arial"/>
          <w:sz w:val="20"/>
          <w:szCs w:val="20"/>
        </w:rPr>
        <w:t>Ensure quick and easy access to funds to meet the needs of small businesses facing imminent</w:t>
      </w:r>
      <w:r w:rsidR="00681949">
        <w:rPr>
          <w:rFonts w:ascii="Arial" w:hAnsi="Arial" w:cs="Arial"/>
          <w:sz w:val="20"/>
          <w:szCs w:val="20"/>
        </w:rPr>
        <w:t>,</w:t>
      </w:r>
      <w:r w:rsidRPr="004742B9">
        <w:rPr>
          <w:rFonts w:ascii="Arial" w:hAnsi="Arial" w:cs="Arial"/>
          <w:sz w:val="20"/>
          <w:szCs w:val="20"/>
        </w:rPr>
        <w:t xml:space="preserve"> permanent closure</w:t>
      </w:r>
    </w:p>
    <w:p w14:paraId="607A9A7E" w14:textId="1E9864A2" w:rsidR="00FF7949" w:rsidRDefault="00FF7949" w:rsidP="00FF7949">
      <w:pPr>
        <w:rPr>
          <w:rFonts w:ascii="Arial" w:hAnsi="Arial" w:cs="Arial"/>
          <w:sz w:val="20"/>
          <w:szCs w:val="20"/>
        </w:rPr>
      </w:pPr>
      <w:r>
        <w:rPr>
          <w:rFonts w:ascii="Arial" w:hAnsi="Arial" w:cs="Arial"/>
          <w:sz w:val="20"/>
          <w:szCs w:val="20"/>
        </w:rPr>
        <w:t>Small, independent businesses contribute in innumerable ways to Washington’s economy and Washingtonians’ sense of place and quality of life</w:t>
      </w:r>
      <w:r w:rsidR="00681949">
        <w:rPr>
          <w:rFonts w:ascii="Arial" w:hAnsi="Arial" w:cs="Arial"/>
          <w:sz w:val="20"/>
          <w:szCs w:val="20"/>
        </w:rPr>
        <w:t xml:space="preserve"> – making up 99 percent of all businesses and employing half the state’s private-sector workforce</w:t>
      </w:r>
      <w:r>
        <w:rPr>
          <w:rFonts w:ascii="Arial" w:hAnsi="Arial" w:cs="Arial"/>
          <w:sz w:val="20"/>
          <w:szCs w:val="20"/>
        </w:rPr>
        <w:t xml:space="preserve">. Acting now to address the urgent needs these businesses are facing will help ensure that our communities are strong, resilient, and connected throughout the uncertainty of these challenging times. </w:t>
      </w:r>
    </w:p>
    <w:p w14:paraId="0033B5E1" w14:textId="641A46AD" w:rsidR="00FF7949" w:rsidRDefault="00FF7949" w:rsidP="00FF7949">
      <w:pPr>
        <w:rPr>
          <w:rFonts w:ascii="Arial" w:hAnsi="Arial" w:cs="Arial"/>
          <w:sz w:val="20"/>
          <w:szCs w:val="20"/>
        </w:rPr>
      </w:pPr>
    </w:p>
    <w:p w14:paraId="15FB85E5" w14:textId="314D7B22" w:rsidR="00C32C81" w:rsidRDefault="00FF7949">
      <w:pPr>
        <w:rPr>
          <w:rFonts w:ascii="Arial" w:hAnsi="Arial" w:cs="Arial"/>
          <w:sz w:val="20"/>
          <w:szCs w:val="20"/>
        </w:rPr>
      </w:pPr>
      <w:r>
        <w:rPr>
          <w:rFonts w:ascii="Arial" w:hAnsi="Arial" w:cs="Arial"/>
          <w:sz w:val="20"/>
          <w:szCs w:val="20"/>
        </w:rPr>
        <w:t>Thank you for your consideration</w:t>
      </w:r>
      <w:r w:rsidR="008B28C4">
        <w:rPr>
          <w:rFonts w:ascii="Arial" w:hAnsi="Arial" w:cs="Arial"/>
          <w:sz w:val="20"/>
          <w:szCs w:val="20"/>
        </w:rPr>
        <w:t>,</w:t>
      </w:r>
    </w:p>
    <w:p w14:paraId="0479A012" w14:textId="360BA52B" w:rsidR="008B28C4" w:rsidRPr="008B28C4" w:rsidRDefault="008B28C4">
      <w:pPr>
        <w:rPr>
          <w:rFonts w:ascii="Arial" w:hAnsi="Arial" w:cs="Arial"/>
          <w:sz w:val="20"/>
          <w:szCs w:val="20"/>
        </w:rPr>
      </w:pPr>
      <w:r>
        <w:rPr>
          <w:rFonts w:ascii="Arial" w:hAnsi="Arial" w:cs="Arial"/>
          <w:sz w:val="20"/>
          <w:szCs w:val="20"/>
        </w:rPr>
        <w:t>(Signature and signature line)</w:t>
      </w:r>
    </w:p>
    <w:sectPr w:rsidR="008B28C4" w:rsidRPr="008B28C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01B26" w14:textId="77777777" w:rsidR="00AD288E" w:rsidRDefault="00AD288E" w:rsidP="005E3BAF">
      <w:pPr>
        <w:spacing w:after="0" w:line="240" w:lineRule="auto"/>
      </w:pPr>
      <w:r>
        <w:separator/>
      </w:r>
    </w:p>
  </w:endnote>
  <w:endnote w:type="continuationSeparator" w:id="0">
    <w:p w14:paraId="6CCFE037" w14:textId="77777777" w:rsidR="00AD288E" w:rsidRDefault="00AD288E" w:rsidP="005E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E7FF5" w14:textId="77777777" w:rsidR="005E3BAF" w:rsidRDefault="005E3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BB165" w14:textId="77777777" w:rsidR="005E3BAF" w:rsidRDefault="005E3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E5D6" w14:textId="77777777" w:rsidR="005E3BAF" w:rsidRDefault="005E3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8E480" w14:textId="77777777" w:rsidR="00AD288E" w:rsidRDefault="00AD288E" w:rsidP="005E3BAF">
      <w:pPr>
        <w:spacing w:after="0" w:line="240" w:lineRule="auto"/>
      </w:pPr>
      <w:r>
        <w:separator/>
      </w:r>
    </w:p>
  </w:footnote>
  <w:footnote w:type="continuationSeparator" w:id="0">
    <w:p w14:paraId="02893407" w14:textId="77777777" w:rsidR="00AD288E" w:rsidRDefault="00AD288E" w:rsidP="005E3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31C8" w14:textId="77777777" w:rsidR="005E3BAF" w:rsidRDefault="005E3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85361"/>
      <w:docPartObj>
        <w:docPartGallery w:val="Watermarks"/>
        <w:docPartUnique/>
      </w:docPartObj>
    </w:sdtPr>
    <w:sdtContent>
      <w:p w14:paraId="1E72BAC2" w14:textId="4405E7A2" w:rsidR="005E3BAF" w:rsidRDefault="008B28C4">
        <w:pPr>
          <w:pStyle w:val="Header"/>
        </w:pPr>
        <w:r>
          <w:rPr>
            <w:noProof/>
          </w:rPr>
          <w:pict w14:anchorId="6531E7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E5A9" w14:textId="77777777" w:rsidR="005E3BAF" w:rsidRDefault="005E3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85D8F"/>
    <w:multiLevelType w:val="hybridMultilevel"/>
    <w:tmpl w:val="F5CC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E75B7"/>
    <w:multiLevelType w:val="hybridMultilevel"/>
    <w:tmpl w:val="7AEC4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34EE1"/>
    <w:multiLevelType w:val="hybridMultilevel"/>
    <w:tmpl w:val="B4D4DE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71F2F78"/>
    <w:multiLevelType w:val="hybridMultilevel"/>
    <w:tmpl w:val="0B46C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81"/>
    <w:rsid w:val="000141EE"/>
    <w:rsid w:val="0007756C"/>
    <w:rsid w:val="001406DD"/>
    <w:rsid w:val="002A5290"/>
    <w:rsid w:val="0038688E"/>
    <w:rsid w:val="004742B9"/>
    <w:rsid w:val="00552086"/>
    <w:rsid w:val="005E3BAF"/>
    <w:rsid w:val="00681949"/>
    <w:rsid w:val="008160B6"/>
    <w:rsid w:val="008B28C4"/>
    <w:rsid w:val="0093255A"/>
    <w:rsid w:val="00992533"/>
    <w:rsid w:val="009D7C33"/>
    <w:rsid w:val="00AD288E"/>
    <w:rsid w:val="00AF4BF9"/>
    <w:rsid w:val="00B27481"/>
    <w:rsid w:val="00C32C81"/>
    <w:rsid w:val="00CF4ABF"/>
    <w:rsid w:val="00D5606E"/>
    <w:rsid w:val="00E52FF4"/>
    <w:rsid w:val="00FE4FE8"/>
    <w:rsid w:val="00FF2E5D"/>
    <w:rsid w:val="00FF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0B0B24"/>
  <w15:chartTrackingRefBased/>
  <w15:docId w15:val="{1F10F2F0-D0DF-4DEB-AC3D-031719D5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C81"/>
    <w:pPr>
      <w:ind w:left="720"/>
      <w:contextualSpacing/>
    </w:pPr>
  </w:style>
  <w:style w:type="character" w:styleId="Hyperlink">
    <w:name w:val="Hyperlink"/>
    <w:basedOn w:val="DefaultParagraphFont"/>
    <w:uiPriority w:val="99"/>
    <w:unhideWhenUsed/>
    <w:rsid w:val="00C32C81"/>
    <w:rPr>
      <w:color w:val="0563C1" w:themeColor="hyperlink"/>
      <w:u w:val="single"/>
    </w:rPr>
  </w:style>
  <w:style w:type="paragraph" w:styleId="Header">
    <w:name w:val="header"/>
    <w:basedOn w:val="Normal"/>
    <w:link w:val="HeaderChar"/>
    <w:uiPriority w:val="99"/>
    <w:unhideWhenUsed/>
    <w:rsid w:val="005E3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BAF"/>
  </w:style>
  <w:style w:type="paragraph" w:styleId="Footer">
    <w:name w:val="footer"/>
    <w:basedOn w:val="Normal"/>
    <w:link w:val="FooterChar"/>
    <w:uiPriority w:val="99"/>
    <w:unhideWhenUsed/>
    <w:rsid w:val="005E3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BAF"/>
  </w:style>
  <w:style w:type="character" w:styleId="UnresolvedMention">
    <w:name w:val="Unresolved Mention"/>
    <w:basedOn w:val="DefaultParagraphFont"/>
    <w:uiPriority w:val="99"/>
    <w:semiHidden/>
    <w:unhideWhenUsed/>
    <w:rsid w:val="00FE4FE8"/>
    <w:rPr>
      <w:color w:val="605E5C"/>
      <w:shd w:val="clear" w:color="auto" w:fill="E1DFDD"/>
    </w:rPr>
  </w:style>
  <w:style w:type="paragraph" w:styleId="BalloonText">
    <w:name w:val="Balloon Text"/>
    <w:basedOn w:val="Normal"/>
    <w:link w:val="BalloonTextChar"/>
    <w:uiPriority w:val="99"/>
    <w:semiHidden/>
    <w:unhideWhenUsed/>
    <w:rsid w:val="002A5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fib.com/content/press-release/economy/covid-19-impact-on-small-business-part-3/"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mainstreet.org/blogs/national-main-street-center/2020/04/09/new-report-the-impact-of-covid-19-on-small-busines?CommunityKey=c40a84d1-46b2-465c-985c-c08ed69081ab&amp;tab="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1F7A1C0C7F5A449EBBBFFF31DEE034" ma:contentTypeVersion="13" ma:contentTypeDescription="Create a new document." ma:contentTypeScope="" ma:versionID="08042a589152405bc9e2ccb3e7ff5611">
  <xsd:schema xmlns:xsd="http://www.w3.org/2001/XMLSchema" xmlns:xs="http://www.w3.org/2001/XMLSchema" xmlns:p="http://schemas.microsoft.com/office/2006/metadata/properties" xmlns:ns3="db332eed-a35a-4789-a773-bcf3bcd70dad" xmlns:ns4="3027a84c-dc29-49f1-b0d2-4dc0a57c4afe" targetNamespace="http://schemas.microsoft.com/office/2006/metadata/properties" ma:root="true" ma:fieldsID="d7cb717d5b882f425b152e7e0a35b53f" ns3:_="" ns4:_="">
    <xsd:import namespace="db332eed-a35a-4789-a773-bcf3bcd70dad"/>
    <xsd:import namespace="3027a84c-dc29-49f1-b0d2-4dc0a57c4a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2eed-a35a-4789-a773-bcf3bcd70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27a84c-dc29-49f1-b0d2-4dc0a57c4a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FCD91-9FE4-40C7-AAC8-FA0C94D7130A}">
  <ds:schemaRefs>
    <ds:schemaRef ds:uri="http://schemas.microsoft.com/sharepoint/v3/contenttype/forms"/>
  </ds:schemaRefs>
</ds:datastoreItem>
</file>

<file path=customXml/itemProps2.xml><?xml version="1.0" encoding="utf-8"?>
<ds:datastoreItem xmlns:ds="http://schemas.openxmlformats.org/officeDocument/2006/customXml" ds:itemID="{6BC9F434-225F-444F-B540-784164754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2eed-a35a-4789-a773-bcf3bcd70dad"/>
    <ds:schemaRef ds:uri="3027a84c-dc29-49f1-b0d2-4dc0a57c4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447A1-5D5E-4D61-9725-B465CDAA94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Durham</dc:creator>
  <cp:keywords/>
  <dc:description/>
  <cp:lastModifiedBy>Breanne Durham</cp:lastModifiedBy>
  <cp:revision>3</cp:revision>
  <dcterms:created xsi:type="dcterms:W3CDTF">2020-04-16T00:07:00Z</dcterms:created>
  <dcterms:modified xsi:type="dcterms:W3CDTF">2020-04-16T00:23:00Z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0x010100771F7A1C0C7F5A449EBBBFFF31DEE034</vt:lpwstr>
  </property>
</Properties>
</file>